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4BA18FC" w14:textId="77777777" w:rsidR="00527340" w:rsidRDefault="00527340">
      <w:pPr>
        <w:spacing w:line="480" w:lineRule="auto"/>
        <w:jc w:val="center"/>
        <w:rPr>
          <w:rFonts w:ascii="Calibri" w:eastAsia="Calibri" w:hAnsi="Calibri" w:cs="Calibri"/>
          <w:b/>
          <w:sz w:val="32"/>
        </w:rPr>
      </w:pPr>
    </w:p>
    <w:p w14:paraId="5735ADAF" w14:textId="77777777" w:rsidR="00527340" w:rsidRDefault="00527340" w:rsidP="00527340">
      <w:pPr>
        <w:jc w:val="center"/>
        <w:rPr>
          <w:rFonts w:asciiTheme="majorBidi" w:hAnsiTheme="majorBidi" w:cstheme="majorBidi"/>
          <w:sz w:val="44"/>
          <w:szCs w:val="44"/>
        </w:rPr>
      </w:pPr>
      <w:r w:rsidRPr="00906D46">
        <w:rPr>
          <w:rFonts w:asciiTheme="majorBidi" w:hAnsiTheme="majorBidi" w:cstheme="majorBidi"/>
          <w:sz w:val="44"/>
          <w:szCs w:val="44"/>
        </w:rPr>
        <w:t xml:space="preserve">A Rare case of Pulmonary </w:t>
      </w:r>
      <w:proofErr w:type="spellStart"/>
      <w:r w:rsidRPr="00906D46">
        <w:rPr>
          <w:rFonts w:asciiTheme="majorBidi" w:hAnsiTheme="majorBidi" w:cstheme="majorBidi"/>
          <w:sz w:val="44"/>
          <w:szCs w:val="44"/>
        </w:rPr>
        <w:t>Mucormycosis</w:t>
      </w:r>
      <w:proofErr w:type="spellEnd"/>
      <w:r w:rsidRPr="00906D46">
        <w:rPr>
          <w:rFonts w:asciiTheme="majorBidi" w:hAnsiTheme="majorBidi" w:cstheme="majorBidi"/>
          <w:sz w:val="44"/>
          <w:szCs w:val="44"/>
        </w:rPr>
        <w:t xml:space="preserve"> and Broncho-esophageal fistula in a patien</w:t>
      </w:r>
      <w:r>
        <w:rPr>
          <w:rFonts w:asciiTheme="majorBidi" w:hAnsiTheme="majorBidi" w:cstheme="majorBidi"/>
          <w:sz w:val="44"/>
          <w:szCs w:val="44"/>
        </w:rPr>
        <w:t>t</w:t>
      </w:r>
      <w:r w:rsidRPr="00906D46">
        <w:rPr>
          <w:rFonts w:asciiTheme="majorBidi" w:hAnsiTheme="majorBidi" w:cstheme="majorBidi"/>
          <w:sz w:val="44"/>
          <w:szCs w:val="44"/>
        </w:rPr>
        <w:t xml:space="preserve"> with poorly controlled diabetes</w:t>
      </w:r>
    </w:p>
    <w:p w14:paraId="4154EE83" w14:textId="77777777" w:rsidR="00527340" w:rsidRDefault="00527340" w:rsidP="00527340">
      <w:pPr>
        <w:jc w:val="center"/>
        <w:rPr>
          <w:rFonts w:asciiTheme="majorBidi" w:hAnsiTheme="majorBidi" w:cstheme="majorBidi"/>
          <w:sz w:val="44"/>
          <w:szCs w:val="44"/>
        </w:rPr>
      </w:pPr>
    </w:p>
    <w:p w14:paraId="724EEC8E" w14:textId="77777777" w:rsidR="00527340" w:rsidRDefault="00527340" w:rsidP="00527340">
      <w:pPr>
        <w:jc w:val="center"/>
        <w:rPr>
          <w:rFonts w:asciiTheme="majorBidi" w:hAnsiTheme="majorBidi" w:cstheme="majorBidi"/>
          <w:sz w:val="44"/>
          <w:szCs w:val="44"/>
        </w:rPr>
      </w:pPr>
    </w:p>
    <w:p w14:paraId="58D6030A" w14:textId="623C296D" w:rsidR="00527340" w:rsidRPr="003548D9" w:rsidRDefault="00527340" w:rsidP="00527340">
      <w:pPr>
        <w:spacing w:line="240" w:lineRule="auto"/>
        <w:rPr>
          <w:rFonts w:eastAsia="Microsoft Yi Baiti"/>
          <w:sz w:val="28"/>
          <w:szCs w:val="28"/>
        </w:rPr>
      </w:pPr>
      <w:r w:rsidRPr="00F35E41">
        <w:rPr>
          <w:rFonts w:eastAsia="Microsoft Yi Baiti"/>
          <w:sz w:val="28"/>
          <w:szCs w:val="28"/>
        </w:rPr>
        <w:t>Farid Poursadeg</w:t>
      </w:r>
      <w:r w:rsidRPr="00F35E41">
        <w:rPr>
          <w:sz w:val="28"/>
          <w:szCs w:val="28"/>
        </w:rPr>
        <w:t>h</w:t>
      </w:r>
      <w:proofErr w:type="gramStart"/>
      <w:r w:rsidRPr="00F35E41">
        <w:rPr>
          <w:sz w:val="28"/>
          <w:szCs w:val="28"/>
          <w:vertAlign w:val="superscript"/>
        </w:rPr>
        <w:t>1</w:t>
      </w:r>
      <w:r w:rsidRPr="003548D9">
        <w:rPr>
          <w:rFonts w:eastAsia="Microsoft Yi Baiti"/>
          <w:sz w:val="28"/>
          <w:szCs w:val="28"/>
        </w:rPr>
        <w:t>,</w:t>
      </w:r>
      <w:bookmarkStart w:id="0" w:name="_Hlk143551281"/>
      <w:r w:rsidRPr="003548D9">
        <w:rPr>
          <w:rFonts w:eastAsia="Microsoft Yi Baiti"/>
          <w:sz w:val="28"/>
          <w:szCs w:val="28"/>
        </w:rPr>
        <w:t>Safieh</w:t>
      </w:r>
      <w:proofErr w:type="gramEnd"/>
      <w:r w:rsidRPr="003548D9">
        <w:rPr>
          <w:rFonts w:eastAsia="Microsoft Yi Baiti"/>
          <w:sz w:val="28"/>
          <w:szCs w:val="28"/>
        </w:rPr>
        <w:t xml:space="preserve"> </w:t>
      </w:r>
      <w:proofErr w:type="spellStart"/>
      <w:r w:rsidRPr="003548D9">
        <w:rPr>
          <w:rFonts w:eastAsia="Microsoft Yi Baiti"/>
          <w:sz w:val="28"/>
          <w:szCs w:val="28"/>
        </w:rPr>
        <w:t>Shazdeh</w:t>
      </w:r>
      <w:proofErr w:type="spellEnd"/>
      <w:r w:rsidRPr="003548D9">
        <w:rPr>
          <w:rFonts w:eastAsia="Microsoft Yi Baiti"/>
          <w:sz w:val="28"/>
          <w:szCs w:val="28"/>
        </w:rPr>
        <w:t xml:space="preserve"> Ahmadi</w:t>
      </w:r>
      <w:bookmarkEnd w:id="0"/>
      <w:r w:rsidRPr="00F35E41">
        <w:rPr>
          <w:sz w:val="28"/>
          <w:szCs w:val="28"/>
          <w:vertAlign w:val="superscript"/>
        </w:rPr>
        <w:t>1</w:t>
      </w:r>
      <w:r w:rsidRPr="003548D9">
        <w:rPr>
          <w:rFonts w:eastAsia="Microsoft Yi Baiti"/>
          <w:sz w:val="28"/>
          <w:szCs w:val="28"/>
        </w:rPr>
        <w:t>,</w:t>
      </w:r>
      <w:r>
        <w:rPr>
          <w:rFonts w:eastAsia="Microsoft Yi Baiti"/>
          <w:sz w:val="28"/>
          <w:szCs w:val="28"/>
        </w:rPr>
        <w:t>Zahra oskoueyan</w:t>
      </w:r>
      <w:r w:rsidRPr="00527340">
        <w:rPr>
          <w:rFonts w:eastAsia="Microsoft Yi Baiti"/>
          <w:sz w:val="28"/>
          <w:szCs w:val="28"/>
          <w:vertAlign w:val="superscript"/>
        </w:rPr>
        <w:t>2</w:t>
      </w:r>
      <w:r>
        <w:rPr>
          <w:rFonts w:eastAsia="Microsoft Yi Baiti"/>
          <w:sz w:val="28"/>
          <w:szCs w:val="28"/>
        </w:rPr>
        <w:t>,</w:t>
      </w:r>
      <w:r w:rsidRPr="003548D9">
        <w:rPr>
          <w:rFonts w:eastAsia="Microsoft Yi Baiti"/>
          <w:sz w:val="28"/>
          <w:szCs w:val="28"/>
        </w:rPr>
        <w:t>Mahnaz Mozdourian</w:t>
      </w:r>
      <w:r w:rsidRPr="00F35E41">
        <w:rPr>
          <w:sz w:val="28"/>
          <w:szCs w:val="28"/>
          <w:vertAlign w:val="superscript"/>
        </w:rPr>
        <w:t>1</w:t>
      </w:r>
      <w:r w:rsidRPr="003548D9">
        <w:rPr>
          <w:rFonts w:eastAsia="Microsoft Yi Baiti"/>
          <w:sz w:val="28"/>
          <w:szCs w:val="28"/>
        </w:rPr>
        <w:t xml:space="preserve">,Fariba </w:t>
      </w:r>
      <w:proofErr w:type="spellStart"/>
      <w:r w:rsidRPr="003548D9">
        <w:rPr>
          <w:rFonts w:eastAsia="Microsoft Yi Baiti"/>
          <w:sz w:val="28"/>
          <w:szCs w:val="28"/>
        </w:rPr>
        <w:t>Rezai</w:t>
      </w:r>
      <w:proofErr w:type="spellEnd"/>
      <w:r w:rsidRPr="003548D9">
        <w:rPr>
          <w:rFonts w:eastAsia="Microsoft Yi Baiti"/>
          <w:sz w:val="28"/>
          <w:szCs w:val="28"/>
        </w:rPr>
        <w:t xml:space="preserve"> Talab</w:t>
      </w:r>
      <w:r w:rsidRPr="00F35E41">
        <w:rPr>
          <w:sz w:val="28"/>
          <w:szCs w:val="28"/>
          <w:vertAlign w:val="superscript"/>
        </w:rPr>
        <w:t>1</w:t>
      </w:r>
      <w:r w:rsidRPr="003548D9">
        <w:rPr>
          <w:rFonts w:eastAsia="Microsoft Yi Baiti"/>
          <w:sz w:val="28"/>
          <w:szCs w:val="28"/>
        </w:rPr>
        <w:t xml:space="preserve"> </w:t>
      </w:r>
      <w:r>
        <w:rPr>
          <w:rFonts w:eastAsia="Microsoft Yi Baiti"/>
          <w:sz w:val="28"/>
          <w:szCs w:val="28"/>
        </w:rPr>
        <w:t>,Reza Bassiri</w:t>
      </w:r>
      <w:r w:rsidRPr="00527340">
        <w:rPr>
          <w:rFonts w:eastAsia="Microsoft Yi Baiti"/>
          <w:sz w:val="28"/>
          <w:szCs w:val="28"/>
          <w:vertAlign w:val="superscript"/>
        </w:rPr>
        <w:t>1</w:t>
      </w:r>
    </w:p>
    <w:p w14:paraId="253F6F6D" w14:textId="77777777" w:rsidR="00527340" w:rsidRDefault="00527340" w:rsidP="00527340">
      <w:pPr>
        <w:rPr>
          <w:rFonts w:asciiTheme="majorBidi" w:hAnsiTheme="majorBidi" w:cstheme="majorBidi"/>
          <w:sz w:val="44"/>
          <w:szCs w:val="44"/>
        </w:rPr>
      </w:pPr>
    </w:p>
    <w:p w14:paraId="43FCA6CC" w14:textId="4E97BC6C" w:rsidR="00527340" w:rsidRDefault="00527340" w:rsidP="00527340">
      <w:pPr>
        <w:rPr>
          <w:rFonts w:asciiTheme="majorBidi" w:hAnsiTheme="majorBidi" w:cstheme="majorBidi"/>
          <w:sz w:val="28"/>
          <w:szCs w:val="28"/>
        </w:rPr>
      </w:pPr>
      <w:bookmarkStart w:id="1" w:name="_Hlk143551293"/>
      <w:r w:rsidRPr="00F35E41">
        <w:rPr>
          <w:rFonts w:asciiTheme="majorBidi" w:hAnsiTheme="majorBidi" w:cstheme="majorBidi"/>
          <w:sz w:val="28"/>
          <w:szCs w:val="28"/>
          <w:vertAlign w:val="superscript"/>
        </w:rPr>
        <w:t>1</w:t>
      </w:r>
      <w:r w:rsidRPr="003548D9">
        <w:rPr>
          <w:rFonts w:asciiTheme="majorBidi" w:hAnsiTheme="majorBidi" w:cstheme="majorBidi"/>
          <w:sz w:val="28"/>
          <w:szCs w:val="28"/>
        </w:rPr>
        <w:t xml:space="preserve">Lung diseases research </w:t>
      </w:r>
      <w:proofErr w:type="gramStart"/>
      <w:r w:rsidRPr="003548D9">
        <w:rPr>
          <w:rFonts w:asciiTheme="majorBidi" w:hAnsiTheme="majorBidi" w:cstheme="majorBidi"/>
          <w:sz w:val="28"/>
          <w:szCs w:val="28"/>
        </w:rPr>
        <w:t>center ,</w:t>
      </w:r>
      <w:proofErr w:type="spellStart"/>
      <w:r w:rsidRPr="003548D9">
        <w:rPr>
          <w:rFonts w:asciiTheme="majorBidi" w:hAnsiTheme="majorBidi" w:cstheme="majorBidi"/>
          <w:sz w:val="28"/>
          <w:szCs w:val="28"/>
        </w:rPr>
        <w:t>mashhad</w:t>
      </w:r>
      <w:proofErr w:type="spellEnd"/>
      <w:proofErr w:type="gramEnd"/>
      <w:r w:rsidRPr="003548D9">
        <w:rPr>
          <w:rFonts w:asciiTheme="majorBidi" w:hAnsiTheme="majorBidi" w:cstheme="majorBidi"/>
          <w:sz w:val="28"/>
          <w:szCs w:val="28"/>
        </w:rPr>
        <w:t xml:space="preserve"> university of medical sciences, </w:t>
      </w:r>
      <w:proofErr w:type="spellStart"/>
      <w:r w:rsidRPr="003548D9">
        <w:rPr>
          <w:rFonts w:asciiTheme="majorBidi" w:hAnsiTheme="majorBidi" w:cstheme="majorBidi"/>
          <w:sz w:val="28"/>
          <w:szCs w:val="28"/>
        </w:rPr>
        <w:t>mashhad</w:t>
      </w:r>
      <w:proofErr w:type="spellEnd"/>
      <w:r w:rsidRPr="003548D9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3548D9">
        <w:rPr>
          <w:rFonts w:asciiTheme="majorBidi" w:hAnsiTheme="majorBidi" w:cstheme="majorBidi"/>
          <w:sz w:val="28"/>
          <w:szCs w:val="28"/>
        </w:rPr>
        <w:t>iran</w:t>
      </w:r>
      <w:proofErr w:type="spellEnd"/>
    </w:p>
    <w:bookmarkEnd w:id="1"/>
    <w:p w14:paraId="1B6BBC38" w14:textId="6AA4C9CF" w:rsidR="00DE455D" w:rsidRPr="007C6106" w:rsidRDefault="00527340" w:rsidP="00DE455D">
      <w:pPr>
        <w:rPr>
          <w:rFonts w:asciiTheme="majorBidi" w:hAnsiTheme="majorBidi" w:cstheme="majorBidi"/>
          <w:sz w:val="28"/>
          <w:szCs w:val="28"/>
        </w:rPr>
      </w:pPr>
      <w:r w:rsidRPr="00527340">
        <w:rPr>
          <w:rFonts w:asciiTheme="majorBidi" w:hAnsiTheme="majorBidi" w:cstheme="majorBidi"/>
          <w:sz w:val="28"/>
          <w:szCs w:val="28"/>
          <w:vertAlign w:val="superscript"/>
        </w:rPr>
        <w:t>2</w:t>
      </w:r>
      <w:r w:rsidR="00DE455D">
        <w:rPr>
          <w:rFonts w:asciiTheme="majorBidi" w:hAnsiTheme="majorBidi" w:cstheme="majorBidi"/>
          <w:sz w:val="28"/>
          <w:szCs w:val="28"/>
        </w:rPr>
        <w:t xml:space="preserve">Cardiology diseases research </w:t>
      </w:r>
      <w:proofErr w:type="gramStart"/>
      <w:r w:rsidR="00DE455D">
        <w:rPr>
          <w:rFonts w:asciiTheme="majorBidi" w:hAnsiTheme="majorBidi" w:cstheme="majorBidi"/>
          <w:sz w:val="28"/>
          <w:szCs w:val="28"/>
        </w:rPr>
        <w:t>center ,Mashhad</w:t>
      </w:r>
      <w:proofErr w:type="gramEnd"/>
      <w:r w:rsidR="00DE455D">
        <w:rPr>
          <w:rFonts w:asciiTheme="majorBidi" w:hAnsiTheme="majorBidi" w:cstheme="majorBidi"/>
          <w:sz w:val="28"/>
          <w:szCs w:val="28"/>
        </w:rPr>
        <w:t xml:space="preserve"> university of  medical </w:t>
      </w:r>
      <w:proofErr w:type="spellStart"/>
      <w:r w:rsidR="00DE455D">
        <w:rPr>
          <w:rFonts w:asciiTheme="majorBidi" w:hAnsiTheme="majorBidi" w:cstheme="majorBidi"/>
          <w:sz w:val="28"/>
          <w:szCs w:val="28"/>
        </w:rPr>
        <w:t>sciences,Mashhad</w:t>
      </w:r>
      <w:proofErr w:type="spellEnd"/>
      <w:r w:rsidR="00DE455D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="00DE455D">
        <w:rPr>
          <w:rFonts w:asciiTheme="majorBidi" w:hAnsiTheme="majorBidi" w:cstheme="majorBidi"/>
          <w:sz w:val="28"/>
          <w:szCs w:val="28"/>
        </w:rPr>
        <w:t>iran</w:t>
      </w:r>
      <w:proofErr w:type="spellEnd"/>
    </w:p>
    <w:p w14:paraId="714BE3A5" w14:textId="0F20713C" w:rsidR="00527340" w:rsidRPr="00527340" w:rsidRDefault="00527340" w:rsidP="00527340">
      <w:pPr>
        <w:rPr>
          <w:rFonts w:asciiTheme="majorBidi" w:hAnsiTheme="majorBidi" w:cstheme="majorBidi"/>
          <w:sz w:val="28"/>
          <w:szCs w:val="28"/>
          <w:vertAlign w:val="superscript"/>
        </w:rPr>
      </w:pPr>
    </w:p>
    <w:p w14:paraId="56940E35" w14:textId="07EDB361" w:rsidR="00527340" w:rsidRPr="00527340" w:rsidRDefault="00527340" w:rsidP="00527340">
      <w:pPr>
        <w:rPr>
          <w:rFonts w:asciiTheme="majorBidi" w:hAnsiTheme="majorBidi" w:cstheme="majorBidi"/>
          <w:sz w:val="28"/>
          <w:szCs w:val="28"/>
          <w:vertAlign w:val="superscript"/>
        </w:rPr>
      </w:pPr>
    </w:p>
    <w:p w14:paraId="51D79320" w14:textId="77777777" w:rsidR="00527340" w:rsidRDefault="00527340" w:rsidP="00527340">
      <w:pPr>
        <w:rPr>
          <w:sz w:val="28"/>
          <w:szCs w:val="28"/>
        </w:rPr>
      </w:pPr>
    </w:p>
    <w:p w14:paraId="56340951" w14:textId="3AB3C367" w:rsidR="00527340" w:rsidRDefault="00527340" w:rsidP="00527340">
      <w:pPr>
        <w:spacing w:after="0" w:line="360" w:lineRule="atLeast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3548D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Corresponding author:</w:t>
      </w:r>
    </w:p>
    <w:p w14:paraId="0155FAC5" w14:textId="6067D52F" w:rsidR="00DE455D" w:rsidRDefault="00DE455D" w:rsidP="00DE455D">
      <w:pPr>
        <w:rPr>
          <w:rFonts w:asciiTheme="majorBidi" w:hAnsiTheme="majorBidi" w:cstheme="majorBidi"/>
          <w:sz w:val="28"/>
          <w:szCs w:val="28"/>
        </w:rPr>
      </w:pPr>
      <w:proofErr w:type="spellStart"/>
      <w:r w:rsidRPr="003548D9">
        <w:rPr>
          <w:rFonts w:eastAsia="Microsoft Yi Baiti"/>
          <w:sz w:val="28"/>
          <w:szCs w:val="28"/>
        </w:rPr>
        <w:t>Safieh</w:t>
      </w:r>
      <w:proofErr w:type="spellEnd"/>
      <w:r w:rsidRPr="003548D9">
        <w:rPr>
          <w:rFonts w:eastAsia="Microsoft Yi Baiti"/>
          <w:sz w:val="28"/>
          <w:szCs w:val="28"/>
        </w:rPr>
        <w:t xml:space="preserve"> </w:t>
      </w:r>
      <w:proofErr w:type="spellStart"/>
      <w:r w:rsidRPr="003548D9">
        <w:rPr>
          <w:rFonts w:eastAsia="Microsoft Yi Baiti"/>
          <w:sz w:val="28"/>
          <w:szCs w:val="28"/>
        </w:rPr>
        <w:t>Shazdeh</w:t>
      </w:r>
      <w:proofErr w:type="spellEnd"/>
      <w:r w:rsidRPr="003548D9">
        <w:rPr>
          <w:rFonts w:eastAsia="Microsoft Yi Baiti"/>
          <w:sz w:val="28"/>
          <w:szCs w:val="28"/>
        </w:rPr>
        <w:t xml:space="preserve"> Ahmadi</w:t>
      </w:r>
      <w:r>
        <w:rPr>
          <w:rFonts w:eastAsia="Microsoft Yi Baiti"/>
          <w:sz w:val="28"/>
          <w:szCs w:val="28"/>
        </w:rPr>
        <w:t xml:space="preserve"> MD,</w:t>
      </w:r>
      <w:r w:rsidRPr="00DE455D">
        <w:rPr>
          <w:rFonts w:asciiTheme="majorBidi" w:hAnsiTheme="majorBidi" w:cstheme="majorBidi"/>
          <w:sz w:val="28"/>
          <w:szCs w:val="28"/>
          <w:vertAlign w:val="superscript"/>
        </w:rPr>
        <w:t xml:space="preserve"> </w:t>
      </w:r>
      <w:r w:rsidRPr="003548D9">
        <w:rPr>
          <w:rFonts w:asciiTheme="majorBidi" w:hAnsiTheme="majorBidi" w:cstheme="majorBidi"/>
          <w:sz w:val="28"/>
          <w:szCs w:val="28"/>
        </w:rPr>
        <w:t xml:space="preserve">Lung diseases research </w:t>
      </w:r>
      <w:proofErr w:type="gramStart"/>
      <w:r w:rsidRPr="003548D9">
        <w:rPr>
          <w:rFonts w:asciiTheme="majorBidi" w:hAnsiTheme="majorBidi" w:cstheme="majorBidi"/>
          <w:sz w:val="28"/>
          <w:szCs w:val="28"/>
        </w:rPr>
        <w:t>center ,</w:t>
      </w:r>
      <w:proofErr w:type="spellStart"/>
      <w:r w:rsidRPr="003548D9">
        <w:rPr>
          <w:rFonts w:asciiTheme="majorBidi" w:hAnsiTheme="majorBidi" w:cstheme="majorBidi"/>
          <w:sz w:val="28"/>
          <w:szCs w:val="28"/>
        </w:rPr>
        <w:t>mashhad</w:t>
      </w:r>
      <w:proofErr w:type="spellEnd"/>
      <w:proofErr w:type="gramEnd"/>
      <w:r w:rsidRPr="003548D9">
        <w:rPr>
          <w:rFonts w:asciiTheme="majorBidi" w:hAnsiTheme="majorBidi" w:cstheme="majorBidi"/>
          <w:sz w:val="28"/>
          <w:szCs w:val="28"/>
        </w:rPr>
        <w:t xml:space="preserve"> university of medical sciences, </w:t>
      </w:r>
      <w:proofErr w:type="spellStart"/>
      <w:r w:rsidRPr="003548D9">
        <w:rPr>
          <w:rFonts w:asciiTheme="majorBidi" w:hAnsiTheme="majorBidi" w:cstheme="majorBidi"/>
          <w:sz w:val="28"/>
          <w:szCs w:val="28"/>
        </w:rPr>
        <w:t>mashhad</w:t>
      </w:r>
      <w:proofErr w:type="spellEnd"/>
      <w:r w:rsidRPr="003548D9">
        <w:rPr>
          <w:rFonts w:asciiTheme="majorBidi" w:hAnsiTheme="majorBidi" w:cstheme="majorBidi"/>
          <w:sz w:val="28"/>
          <w:szCs w:val="28"/>
        </w:rPr>
        <w:t xml:space="preserve">, </w:t>
      </w:r>
      <w:proofErr w:type="spellStart"/>
      <w:r w:rsidRPr="003548D9">
        <w:rPr>
          <w:rFonts w:asciiTheme="majorBidi" w:hAnsiTheme="majorBidi" w:cstheme="majorBidi"/>
          <w:sz w:val="28"/>
          <w:szCs w:val="28"/>
        </w:rPr>
        <w:t>iran</w:t>
      </w:r>
      <w:proofErr w:type="spellEnd"/>
    </w:p>
    <w:p w14:paraId="1D5C14DF" w14:textId="5A81FA42" w:rsidR="00DE455D" w:rsidRPr="003548D9" w:rsidRDefault="00DE455D" w:rsidP="00527340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7A21D1E5" w14:textId="67D9D7BE" w:rsidR="00527340" w:rsidRPr="003548D9" w:rsidRDefault="00527340" w:rsidP="00030E67">
      <w:pPr>
        <w:spacing w:after="0" w:line="360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3548D9">
        <w:rPr>
          <w:rFonts w:ascii="Times New Roman" w:eastAsia="Times New Roman" w:hAnsi="Times New Roman" w:cs="Times New Roman"/>
          <w:color w:val="000000"/>
          <w:sz w:val="24"/>
          <w:szCs w:val="24"/>
        </w:rPr>
        <w:t>E-mail address</w:t>
      </w:r>
      <w:r w:rsidR="00030E67">
        <w:rPr>
          <w:rFonts w:ascii="Times New Roman" w:eastAsia="Times New Roman" w:hAnsi="Times New Roman" w:cs="Times New Roman"/>
          <w:color w:val="000000"/>
          <w:sz w:val="24"/>
          <w:szCs w:val="24"/>
        </w:rPr>
        <w:t>: Shazdehahmadis4011@mums.ac.ir</w:t>
      </w:r>
    </w:p>
    <w:p w14:paraId="7E7E4968" w14:textId="77777777" w:rsidR="00527340" w:rsidRPr="003548D9" w:rsidRDefault="00527340" w:rsidP="00527340">
      <w:pPr>
        <w:spacing w:after="0" w:line="330" w:lineRule="atLeast"/>
        <w:rPr>
          <w:rFonts w:ascii="Times New Roman" w:eastAsia="Times New Roman" w:hAnsi="Times New Roman" w:cs="Times New Roman"/>
          <w:color w:val="000000"/>
        </w:rPr>
      </w:pPr>
      <w:r w:rsidRPr="003548D9">
        <w:rPr>
          <w:rFonts w:ascii="Times New Roman" w:eastAsia="Times New Roman" w:hAnsi="Times New Roman" w:cs="Times New Roman"/>
          <w:color w:val="000000"/>
        </w:rPr>
        <w:t> </w:t>
      </w:r>
    </w:p>
    <w:p w14:paraId="4DD30780" w14:textId="77777777" w:rsidR="00527340" w:rsidRPr="003548D9" w:rsidRDefault="00527340" w:rsidP="00527340">
      <w:pPr>
        <w:rPr>
          <w:sz w:val="28"/>
          <w:szCs w:val="28"/>
        </w:rPr>
      </w:pPr>
    </w:p>
    <w:p w14:paraId="517F0A30" w14:textId="77777777" w:rsidR="00527340" w:rsidRDefault="00527340">
      <w:pPr>
        <w:spacing w:line="480" w:lineRule="auto"/>
        <w:jc w:val="center"/>
        <w:rPr>
          <w:rFonts w:ascii="Calibri" w:eastAsia="Calibri" w:hAnsi="Calibri" w:cs="Calibri"/>
          <w:b/>
          <w:sz w:val="32"/>
        </w:rPr>
      </w:pPr>
    </w:p>
    <w:p w14:paraId="1D5A5D8B" w14:textId="77777777" w:rsidR="00527340" w:rsidRDefault="00527340" w:rsidP="00527340">
      <w:pPr>
        <w:spacing w:line="480" w:lineRule="auto"/>
        <w:rPr>
          <w:rFonts w:ascii="Calibri" w:eastAsia="Calibri" w:hAnsi="Calibri" w:cs="Calibri"/>
          <w:b/>
          <w:sz w:val="32"/>
        </w:rPr>
      </w:pPr>
    </w:p>
    <w:p w14:paraId="15AA3645" w14:textId="77777777" w:rsidR="00527340" w:rsidRDefault="00527340" w:rsidP="00527340">
      <w:pPr>
        <w:spacing w:line="480" w:lineRule="auto"/>
        <w:rPr>
          <w:rFonts w:ascii="Calibri" w:eastAsia="Calibri" w:hAnsi="Calibri" w:cs="Calibri"/>
          <w:b/>
          <w:sz w:val="32"/>
        </w:rPr>
      </w:pPr>
    </w:p>
    <w:p w14:paraId="5ADF3BEA" w14:textId="2EC34E93" w:rsidR="005B4DC3" w:rsidRPr="00527340" w:rsidRDefault="00243C49" w:rsidP="00527340">
      <w:pPr>
        <w:spacing w:line="480" w:lineRule="auto"/>
        <w:rPr>
          <w:rFonts w:ascii="Calibri" w:eastAsia="Calibri" w:hAnsi="Calibri" w:cs="Calibri"/>
          <w:b/>
          <w:sz w:val="32"/>
        </w:rPr>
      </w:pPr>
      <w:r>
        <w:rPr>
          <w:rFonts w:ascii="Calibri" w:eastAsia="Calibri" w:hAnsi="Calibri" w:cs="Calibri"/>
          <w:b/>
          <w:sz w:val="24"/>
        </w:rPr>
        <w:t>Abstract</w:t>
      </w:r>
    </w:p>
    <w:p w14:paraId="484A874B" w14:textId="77777777" w:rsidR="005B4DC3" w:rsidRDefault="00243C49">
      <w:pPr>
        <w:rPr>
          <w:rFonts w:ascii="Calibri" w:eastAsia="Calibri" w:hAnsi="Calibri" w:cs="Calibri"/>
          <w:sz w:val="24"/>
        </w:rPr>
      </w:pPr>
      <w:proofErr w:type="spellStart"/>
      <w:proofErr w:type="gramStart"/>
      <w:r>
        <w:rPr>
          <w:rFonts w:ascii="Calibri" w:eastAsia="Calibri" w:hAnsi="Calibri" w:cs="Calibri"/>
          <w:b/>
          <w:sz w:val="24"/>
        </w:rPr>
        <w:t>Bachground</w:t>
      </w:r>
      <w:proofErr w:type="spellEnd"/>
      <w:r>
        <w:rPr>
          <w:rFonts w:ascii="Calibri" w:eastAsia="Calibri" w:hAnsi="Calibri" w:cs="Calibri"/>
          <w:b/>
          <w:sz w:val="24"/>
        </w:rPr>
        <w:t xml:space="preserve">  </w:t>
      </w:r>
      <w:r>
        <w:rPr>
          <w:rFonts w:ascii="Calibri" w:eastAsia="Calibri" w:hAnsi="Calibri" w:cs="Calibri"/>
          <w:sz w:val="24"/>
        </w:rPr>
        <w:t>:</w:t>
      </w:r>
      <w:proofErr w:type="gramEnd"/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Mucormycosis</w:t>
      </w:r>
      <w:proofErr w:type="spellEnd"/>
      <w:r>
        <w:rPr>
          <w:rFonts w:ascii="Calibri" w:eastAsia="Calibri" w:hAnsi="Calibri" w:cs="Calibri"/>
          <w:sz w:val="24"/>
        </w:rPr>
        <w:t xml:space="preserve"> is a rare fungal infection caused by the Mucorales . This infection is mostly observed among those with poorly-controlled diabetes or immunodeficiency. The most common presentation of the infection among those with poorly-controlled diabetes is rhino-orbit-cerebral </w:t>
      </w:r>
      <w:proofErr w:type="gramStart"/>
      <w:r>
        <w:rPr>
          <w:rFonts w:ascii="Calibri" w:eastAsia="Calibri" w:hAnsi="Calibri" w:cs="Calibri"/>
          <w:sz w:val="24"/>
        </w:rPr>
        <w:t>involvement .</w:t>
      </w:r>
      <w:proofErr w:type="gramEnd"/>
      <w:r>
        <w:rPr>
          <w:rFonts w:ascii="Calibri" w:eastAsia="Calibri" w:hAnsi="Calibri" w:cs="Calibri"/>
          <w:sz w:val="24"/>
        </w:rPr>
        <w:t xml:space="preserve"> In this case report, we provide the history and outcome of a rare case of pulmonary </w:t>
      </w:r>
      <w:proofErr w:type="spellStart"/>
      <w:r>
        <w:rPr>
          <w:rFonts w:ascii="Calibri" w:eastAsia="Calibri" w:hAnsi="Calibri" w:cs="Calibri"/>
          <w:sz w:val="24"/>
        </w:rPr>
        <w:t>mucormycosis</w:t>
      </w:r>
      <w:proofErr w:type="spellEnd"/>
      <w:r>
        <w:rPr>
          <w:rFonts w:ascii="Calibri" w:eastAsia="Calibri" w:hAnsi="Calibri" w:cs="Calibri"/>
          <w:sz w:val="24"/>
        </w:rPr>
        <w:t xml:space="preserve"> in a patient with poorly-controlled diabetes who was simultaneously diagnosed with </w:t>
      </w:r>
      <w:proofErr w:type="spellStart"/>
      <w:r>
        <w:rPr>
          <w:rFonts w:ascii="Calibri" w:eastAsia="Calibri" w:hAnsi="Calibri" w:cs="Calibri"/>
          <w:sz w:val="24"/>
        </w:rPr>
        <w:t>broncho</w:t>
      </w:r>
      <w:proofErr w:type="spellEnd"/>
      <w:r>
        <w:rPr>
          <w:rFonts w:ascii="Calibri" w:eastAsia="Calibri" w:hAnsi="Calibri" w:cs="Calibri"/>
          <w:sz w:val="24"/>
        </w:rPr>
        <w:t>-esophageal fistula.</w:t>
      </w:r>
    </w:p>
    <w:p w14:paraId="6E351EA3" w14:textId="77777777" w:rsidR="005B4DC3" w:rsidRDefault="005B4DC3">
      <w:pPr>
        <w:rPr>
          <w:rFonts w:ascii="Calibri" w:eastAsia="Calibri" w:hAnsi="Calibri" w:cs="Calibri"/>
          <w:b/>
          <w:sz w:val="24"/>
        </w:rPr>
      </w:pPr>
    </w:p>
    <w:p w14:paraId="06E53D9E" w14:textId="77777777" w:rsidR="005B4DC3" w:rsidRDefault="00243C49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 xml:space="preserve">Case </w:t>
      </w:r>
      <w:proofErr w:type="gramStart"/>
      <w:r>
        <w:rPr>
          <w:rFonts w:ascii="Calibri" w:eastAsia="Calibri" w:hAnsi="Calibri" w:cs="Calibri"/>
          <w:b/>
          <w:sz w:val="24"/>
        </w:rPr>
        <w:t xml:space="preserve">presentation </w:t>
      </w:r>
      <w:r>
        <w:rPr>
          <w:rFonts w:ascii="Calibri" w:eastAsia="Calibri" w:hAnsi="Calibri" w:cs="Calibri"/>
          <w:sz w:val="24"/>
        </w:rPr>
        <w:t>:</w:t>
      </w:r>
      <w:proofErr w:type="gramEnd"/>
      <w:r>
        <w:rPr>
          <w:rFonts w:ascii="Calibri" w:eastAsia="Calibri" w:hAnsi="Calibri" w:cs="Calibri"/>
          <w:sz w:val="24"/>
        </w:rPr>
        <w:t xml:space="preserve"> a 32</w:t>
      </w:r>
      <w:r>
        <w:rPr>
          <w:rFonts w:ascii="Calibri" w:eastAsia="Calibri" w:hAnsi="Calibri" w:cs="Calibri"/>
          <w:color w:val="FF0000"/>
          <w:sz w:val="24"/>
        </w:rPr>
        <w:t>-</w:t>
      </w:r>
      <w:r>
        <w:rPr>
          <w:rFonts w:ascii="Calibri" w:eastAsia="Calibri" w:hAnsi="Calibri" w:cs="Calibri"/>
          <w:sz w:val="24"/>
        </w:rPr>
        <w:t xml:space="preserve">year-old male with a history of poorly control diabetes. Over the months, he had complained of productive coughs and dyspnea, which had lately been joined by dysphagia. He also claimed to have lost a lot of weight (10 kg) during the previous three </w:t>
      </w:r>
      <w:proofErr w:type="gramStart"/>
      <w:r>
        <w:rPr>
          <w:rFonts w:ascii="Calibri" w:eastAsia="Calibri" w:hAnsi="Calibri" w:cs="Calibri"/>
          <w:sz w:val="24"/>
        </w:rPr>
        <w:t>months .</w:t>
      </w:r>
      <w:proofErr w:type="gramEnd"/>
      <w:r>
        <w:rPr>
          <w:rFonts w:ascii="Calibri" w:eastAsia="Calibri" w:hAnsi="Calibri" w:cs="Calibri"/>
          <w:sz w:val="24"/>
        </w:rPr>
        <w:t xml:space="preserve"> Computed tomography of the thorax revealed </w:t>
      </w:r>
      <w:proofErr w:type="spellStart"/>
      <w:r>
        <w:rPr>
          <w:rFonts w:ascii="Calibri" w:eastAsia="Calibri" w:hAnsi="Calibri" w:cs="Calibri"/>
          <w:sz w:val="24"/>
        </w:rPr>
        <w:t>broncho</w:t>
      </w:r>
      <w:proofErr w:type="spellEnd"/>
      <w:r>
        <w:rPr>
          <w:rFonts w:ascii="Calibri" w:eastAsia="Calibri" w:hAnsi="Calibri" w:cs="Calibri"/>
          <w:sz w:val="24"/>
        </w:rPr>
        <w:t xml:space="preserve">-esophageal fistula between the left main bronchus and esophagus(figure1). He had a bronchoscopy the next day, which revealed necrosis and a </w:t>
      </w:r>
      <w:proofErr w:type="spellStart"/>
      <w:r>
        <w:rPr>
          <w:rFonts w:ascii="Calibri" w:eastAsia="Calibri" w:hAnsi="Calibri" w:cs="Calibri"/>
          <w:sz w:val="24"/>
        </w:rPr>
        <w:t>broncho</w:t>
      </w:r>
      <w:proofErr w:type="spellEnd"/>
      <w:r>
        <w:rPr>
          <w:rFonts w:ascii="Calibri" w:eastAsia="Calibri" w:hAnsi="Calibri" w:cs="Calibri"/>
          <w:sz w:val="24"/>
        </w:rPr>
        <w:t xml:space="preserve">-esophageal fistula in the left main bronchus (LMB)(figure2). The patient underwent an endoscopy, which revealed erythematous mucus, a </w:t>
      </w:r>
      <w:proofErr w:type="spellStart"/>
      <w:r>
        <w:rPr>
          <w:rFonts w:ascii="Calibri" w:eastAsia="Calibri" w:hAnsi="Calibri" w:cs="Calibri"/>
          <w:sz w:val="24"/>
        </w:rPr>
        <w:t>broncho</w:t>
      </w:r>
      <w:proofErr w:type="spellEnd"/>
      <w:r>
        <w:rPr>
          <w:rFonts w:ascii="Calibri" w:eastAsia="Calibri" w:hAnsi="Calibri" w:cs="Calibri"/>
          <w:sz w:val="24"/>
        </w:rPr>
        <w:t xml:space="preserve">-esophageal fistula, and necrosis, according to the GI consultation. A bronchial and </w:t>
      </w:r>
      <w:proofErr w:type="spellStart"/>
      <w:r>
        <w:rPr>
          <w:rFonts w:ascii="Calibri" w:eastAsia="Calibri" w:hAnsi="Calibri" w:cs="Calibri"/>
          <w:sz w:val="24"/>
        </w:rPr>
        <w:t>esophagial</w:t>
      </w:r>
      <w:proofErr w:type="spellEnd"/>
      <w:r>
        <w:rPr>
          <w:rFonts w:ascii="Calibri" w:eastAsia="Calibri" w:hAnsi="Calibri" w:cs="Calibri"/>
          <w:sz w:val="24"/>
        </w:rPr>
        <w:t xml:space="preserve"> biopsy showed typical hyphae with necrotic tissue, indicating </w:t>
      </w:r>
      <w:proofErr w:type="spellStart"/>
      <w:proofErr w:type="gramStart"/>
      <w:r>
        <w:rPr>
          <w:rFonts w:ascii="Calibri" w:eastAsia="Calibri" w:hAnsi="Calibri" w:cs="Calibri"/>
          <w:sz w:val="24"/>
        </w:rPr>
        <w:t>mucormycosis</w:t>
      </w:r>
      <w:proofErr w:type="spellEnd"/>
      <w:r>
        <w:rPr>
          <w:rFonts w:ascii="Calibri" w:eastAsia="Calibri" w:hAnsi="Calibri" w:cs="Calibri"/>
          <w:sz w:val="24"/>
        </w:rPr>
        <w:t>(</w:t>
      </w:r>
      <w:proofErr w:type="gramEnd"/>
      <w:r>
        <w:rPr>
          <w:rFonts w:ascii="Calibri" w:eastAsia="Calibri" w:hAnsi="Calibri" w:cs="Calibri"/>
          <w:sz w:val="24"/>
        </w:rPr>
        <w:t>Figure 3).</w:t>
      </w:r>
      <w:r>
        <w:rPr>
          <w:rFonts w:ascii="Calibri" w:eastAsia="Calibri" w:hAnsi="Calibri" w:cs="Calibri"/>
          <w:color w:val="FF0000"/>
          <w:sz w:val="24"/>
        </w:rPr>
        <w:t xml:space="preserve"> </w:t>
      </w:r>
      <w:r>
        <w:rPr>
          <w:rFonts w:ascii="Calibri" w:eastAsia="Calibri" w:hAnsi="Calibri" w:cs="Calibri"/>
          <w:sz w:val="24"/>
        </w:rPr>
        <w:t xml:space="preserve">the patient's antimycotic medication (liposomal amphotericin) was started and prompt surgery </w:t>
      </w:r>
      <w:proofErr w:type="gramStart"/>
      <w:r>
        <w:rPr>
          <w:rFonts w:ascii="Calibri" w:eastAsia="Calibri" w:hAnsi="Calibri" w:cs="Calibri"/>
          <w:sz w:val="24"/>
        </w:rPr>
        <w:t>consult .</w:t>
      </w:r>
      <w:proofErr w:type="gramEnd"/>
      <w:r>
        <w:rPr>
          <w:rFonts w:ascii="Calibri" w:eastAsia="Calibri" w:hAnsi="Calibri" w:cs="Calibri"/>
          <w:sz w:val="24"/>
        </w:rPr>
        <w:t xml:space="preserve"> the </w:t>
      </w:r>
      <w:proofErr w:type="gramStart"/>
      <w:r>
        <w:rPr>
          <w:rFonts w:ascii="Calibri" w:eastAsia="Calibri" w:hAnsi="Calibri" w:cs="Calibri"/>
          <w:sz w:val="24"/>
        </w:rPr>
        <w:t>patient  however</w:t>
      </w:r>
      <w:proofErr w:type="gramEnd"/>
      <w:r>
        <w:rPr>
          <w:rFonts w:ascii="Calibri" w:eastAsia="Calibri" w:hAnsi="Calibri" w:cs="Calibri"/>
          <w:sz w:val="24"/>
        </w:rPr>
        <w:t>, passed away from massive hemoptysis.</w:t>
      </w:r>
    </w:p>
    <w:p w14:paraId="2379872E" w14:textId="77777777" w:rsidR="005B4DC3" w:rsidRDefault="005B4DC3">
      <w:pPr>
        <w:rPr>
          <w:rFonts w:ascii="Calibri" w:eastAsia="Calibri" w:hAnsi="Calibri" w:cs="Calibri"/>
          <w:b/>
          <w:sz w:val="24"/>
        </w:rPr>
      </w:pPr>
    </w:p>
    <w:p w14:paraId="0843ACB5" w14:textId="77777777" w:rsidR="005B4DC3" w:rsidRDefault="00243C49">
      <w:pPr>
        <w:rPr>
          <w:rFonts w:ascii="Calibri" w:eastAsia="Calibri" w:hAnsi="Calibri" w:cs="Calibri"/>
          <w:b/>
          <w:sz w:val="24"/>
        </w:rPr>
      </w:pPr>
      <w:r>
        <w:rPr>
          <w:rFonts w:ascii="Calibri" w:eastAsia="Calibri" w:hAnsi="Calibri" w:cs="Calibri"/>
          <w:b/>
          <w:sz w:val="24"/>
        </w:rPr>
        <w:t>Conclusion:</w:t>
      </w:r>
      <w:r>
        <w:rPr>
          <w:rFonts w:ascii="Calibri" w:eastAsia="Calibri" w:hAnsi="Calibri" w:cs="Calibri"/>
          <w:sz w:val="24"/>
        </w:rPr>
        <w:t xml:space="preserve"> We described a rare instance of pulmonary </w:t>
      </w:r>
      <w:proofErr w:type="spellStart"/>
      <w:r>
        <w:rPr>
          <w:rFonts w:ascii="Calibri" w:eastAsia="Calibri" w:hAnsi="Calibri" w:cs="Calibri"/>
          <w:sz w:val="24"/>
        </w:rPr>
        <w:t>mucormycosis</w:t>
      </w:r>
      <w:proofErr w:type="spellEnd"/>
      <w:r>
        <w:rPr>
          <w:rFonts w:ascii="Calibri" w:eastAsia="Calibri" w:hAnsi="Calibri" w:cs="Calibri"/>
          <w:sz w:val="24"/>
        </w:rPr>
        <w:t xml:space="preserve"> with </w:t>
      </w:r>
      <w:proofErr w:type="spellStart"/>
      <w:r>
        <w:rPr>
          <w:rFonts w:ascii="Calibri" w:eastAsia="Calibri" w:hAnsi="Calibri" w:cs="Calibri"/>
          <w:sz w:val="24"/>
        </w:rPr>
        <w:t>broncho</w:t>
      </w:r>
      <w:proofErr w:type="spellEnd"/>
      <w:r>
        <w:rPr>
          <w:rFonts w:ascii="Calibri" w:eastAsia="Calibri" w:hAnsi="Calibri" w:cs="Calibri"/>
          <w:sz w:val="24"/>
        </w:rPr>
        <w:t>-esophageal fistula in a patient with poorly-controlled diabetes. The rarity of this combination highlights the associated diagnostic and treatment hurdles. Early detection, antifungal medication, as soon as possible surgical debridement of involved tissues, and a multidisciplinary approach could improve patient outcomes.</w:t>
      </w:r>
    </w:p>
    <w:p w14:paraId="274549B0" w14:textId="77777777" w:rsidR="005B4DC3" w:rsidRDefault="005B4DC3">
      <w:pPr>
        <w:rPr>
          <w:rFonts w:ascii="Calibri" w:eastAsia="Calibri" w:hAnsi="Calibri" w:cs="Calibri"/>
          <w:b/>
          <w:sz w:val="24"/>
        </w:rPr>
      </w:pPr>
    </w:p>
    <w:p w14:paraId="2828A5AD" w14:textId="77777777" w:rsidR="005B4DC3" w:rsidRDefault="00243C49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b/>
          <w:sz w:val="24"/>
        </w:rPr>
        <w:t>Keyword:</w:t>
      </w:r>
      <w:r>
        <w:rPr>
          <w:rFonts w:ascii="Calibri" w:eastAsia="Calibri" w:hAnsi="Calibri" w:cs="Calibri"/>
          <w:sz w:val="24"/>
        </w:rPr>
        <w:t xml:space="preserve"> </w:t>
      </w:r>
      <w:proofErr w:type="spellStart"/>
      <w:r>
        <w:rPr>
          <w:rFonts w:ascii="Calibri" w:eastAsia="Calibri" w:hAnsi="Calibri" w:cs="Calibri"/>
          <w:sz w:val="24"/>
        </w:rPr>
        <w:t>broncho</w:t>
      </w:r>
      <w:proofErr w:type="spellEnd"/>
      <w:r>
        <w:rPr>
          <w:rFonts w:ascii="Calibri" w:eastAsia="Calibri" w:hAnsi="Calibri" w:cs="Calibri"/>
          <w:sz w:val="24"/>
        </w:rPr>
        <w:t xml:space="preserve">-esophageal </w:t>
      </w:r>
      <w:proofErr w:type="gramStart"/>
      <w:r>
        <w:rPr>
          <w:rFonts w:ascii="Calibri" w:eastAsia="Calibri" w:hAnsi="Calibri" w:cs="Calibri"/>
          <w:sz w:val="24"/>
        </w:rPr>
        <w:t>fistula ;</w:t>
      </w:r>
      <w:proofErr w:type="gramEnd"/>
      <w:r>
        <w:rPr>
          <w:rFonts w:ascii="Calibri" w:eastAsia="Calibri" w:hAnsi="Calibri" w:cs="Calibri"/>
          <w:sz w:val="24"/>
        </w:rPr>
        <w:t xml:space="preserve"> case report ; </w:t>
      </w:r>
      <w:proofErr w:type="spellStart"/>
      <w:r>
        <w:rPr>
          <w:rFonts w:ascii="Calibri" w:eastAsia="Calibri" w:hAnsi="Calibri" w:cs="Calibri"/>
          <w:sz w:val="24"/>
        </w:rPr>
        <w:t>mucormycosis</w:t>
      </w:r>
      <w:proofErr w:type="spellEnd"/>
      <w:r>
        <w:rPr>
          <w:rFonts w:ascii="Calibri" w:eastAsia="Calibri" w:hAnsi="Calibri" w:cs="Calibri"/>
          <w:sz w:val="24"/>
        </w:rPr>
        <w:t xml:space="preserve">. </w:t>
      </w:r>
    </w:p>
    <w:p w14:paraId="3A68B54A" w14:textId="77777777" w:rsidR="005B4DC3" w:rsidRDefault="00243C49">
      <w:pPr>
        <w:tabs>
          <w:tab w:val="left" w:pos="6602"/>
        </w:tabs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ab/>
      </w:r>
    </w:p>
    <w:p w14:paraId="5DFFB0BF" w14:textId="77777777" w:rsidR="005B4DC3" w:rsidRDefault="00243C49">
      <w:pPr>
        <w:jc w:val="center"/>
        <w:rPr>
          <w:rFonts w:ascii="Calibri" w:eastAsia="Calibri" w:hAnsi="Calibri" w:cs="Calibri"/>
        </w:rPr>
      </w:pPr>
      <w:r>
        <w:object w:dxaOrig="4778" w:dyaOrig="2847" w14:anchorId="167D6519">
          <v:rect id="rectole0000000000" o:spid="_x0000_i1025" style="width:239.25pt;height:142.5pt" o:ole="" o:preferrelative="t" stroked="f">
            <v:imagedata r:id="rId4" o:title=""/>
          </v:rect>
          <o:OLEObject Type="Embed" ProgID="StaticMetafile" ShapeID="rectole0000000000" DrawAspect="Content" ObjectID="_1754164438" r:id="rId5"/>
        </w:object>
      </w:r>
      <w:r>
        <w:rPr>
          <w:rFonts w:ascii="Calibri" w:eastAsia="Calibri" w:hAnsi="Calibri" w:cs="Calibri"/>
        </w:rPr>
        <w:br/>
      </w:r>
    </w:p>
    <w:p w14:paraId="352C7990" w14:textId="77777777" w:rsidR="005B4DC3" w:rsidRDefault="00243C49">
      <w:pPr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 xml:space="preserve">Fig.1 Computed tomography of the thorax revealed </w:t>
      </w:r>
      <w:proofErr w:type="spellStart"/>
      <w:r>
        <w:rPr>
          <w:rFonts w:ascii="Calibri" w:eastAsia="Calibri" w:hAnsi="Calibri" w:cs="Calibri"/>
          <w:sz w:val="24"/>
        </w:rPr>
        <w:t>bronchoesophageal</w:t>
      </w:r>
      <w:proofErr w:type="spellEnd"/>
      <w:r>
        <w:rPr>
          <w:rFonts w:ascii="Calibri" w:eastAsia="Calibri" w:hAnsi="Calibri" w:cs="Calibri"/>
          <w:sz w:val="24"/>
        </w:rPr>
        <w:t xml:space="preserve"> fistula between the left main bronchus and esophagus</w:t>
      </w:r>
    </w:p>
    <w:p w14:paraId="06404B8E" w14:textId="77777777" w:rsidR="005B4DC3" w:rsidRDefault="005B4DC3">
      <w:pPr>
        <w:jc w:val="center"/>
        <w:rPr>
          <w:rFonts w:ascii="Calibri" w:eastAsia="Calibri" w:hAnsi="Calibri" w:cs="Calibri"/>
          <w:sz w:val="24"/>
        </w:rPr>
      </w:pPr>
    </w:p>
    <w:p w14:paraId="6B9F2993" w14:textId="77777777" w:rsidR="005B4DC3" w:rsidRDefault="00243C49">
      <w:pPr>
        <w:jc w:val="center"/>
        <w:rPr>
          <w:rFonts w:ascii="Calibri" w:eastAsia="Calibri" w:hAnsi="Calibri" w:cs="Calibri"/>
        </w:rPr>
      </w:pPr>
      <w:r>
        <w:object w:dxaOrig="3778" w:dyaOrig="3111" w14:anchorId="639C3FCE">
          <v:rect id="rectole0000000001" o:spid="_x0000_i1026" style="width:189pt;height:155.25pt" o:ole="" o:preferrelative="t" stroked="f">
            <v:imagedata r:id="rId6" o:title=""/>
          </v:rect>
          <o:OLEObject Type="Embed" ProgID="StaticMetafile" ShapeID="rectole0000000001" DrawAspect="Content" ObjectID="_1754164439" r:id="rId7"/>
        </w:object>
      </w:r>
      <w:r>
        <w:object w:dxaOrig="3582" w:dyaOrig="3124" w14:anchorId="7C48A5DD">
          <v:rect id="rectole0000000002" o:spid="_x0000_i1027" style="width:179.25pt;height:156pt" o:ole="" o:preferrelative="t" stroked="f">
            <v:imagedata r:id="rId8" o:title=""/>
          </v:rect>
          <o:OLEObject Type="Embed" ProgID="StaticMetafile" ShapeID="rectole0000000002" DrawAspect="Content" ObjectID="_1754164440" r:id="rId9"/>
        </w:object>
      </w:r>
    </w:p>
    <w:p w14:paraId="540AE5EF" w14:textId="77777777" w:rsidR="005B4DC3" w:rsidRDefault="00243C49">
      <w:pPr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br/>
      </w:r>
    </w:p>
    <w:p w14:paraId="4123F3A4" w14:textId="77777777" w:rsidR="005B4DC3" w:rsidRDefault="00243C49">
      <w:pPr>
        <w:jc w:val="center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t>Fig.</w:t>
      </w:r>
      <w:proofErr w:type="gramStart"/>
      <w:r>
        <w:rPr>
          <w:rFonts w:ascii="Calibri" w:eastAsia="Calibri" w:hAnsi="Calibri" w:cs="Calibri"/>
          <w:sz w:val="24"/>
        </w:rPr>
        <w:t>2  flexible</w:t>
      </w:r>
      <w:proofErr w:type="gramEnd"/>
      <w:r>
        <w:rPr>
          <w:rFonts w:ascii="Calibri" w:eastAsia="Calibri" w:hAnsi="Calibri" w:cs="Calibri"/>
          <w:sz w:val="24"/>
        </w:rPr>
        <w:t xml:space="preserve"> bronchoscopy examination showing </w:t>
      </w:r>
      <w:proofErr w:type="spellStart"/>
      <w:r>
        <w:rPr>
          <w:rFonts w:ascii="Calibri" w:eastAsia="Calibri" w:hAnsi="Calibri" w:cs="Calibri"/>
          <w:sz w:val="24"/>
        </w:rPr>
        <w:t>bronchoesophagial</w:t>
      </w:r>
      <w:proofErr w:type="spellEnd"/>
      <w:r>
        <w:rPr>
          <w:rFonts w:ascii="Calibri" w:eastAsia="Calibri" w:hAnsi="Calibri" w:cs="Calibri"/>
          <w:sz w:val="24"/>
        </w:rPr>
        <w:t xml:space="preserve"> fistula and necrotic tissue in the proximal left main bronchus</w:t>
      </w:r>
    </w:p>
    <w:p w14:paraId="1B46B10C" w14:textId="77777777" w:rsidR="005B4DC3" w:rsidRDefault="005B4DC3">
      <w:pPr>
        <w:jc w:val="center"/>
        <w:rPr>
          <w:rFonts w:ascii="Calibri" w:eastAsia="Calibri" w:hAnsi="Calibri" w:cs="Calibri"/>
          <w:sz w:val="24"/>
        </w:rPr>
      </w:pPr>
    </w:p>
    <w:p w14:paraId="0202E45E" w14:textId="77777777" w:rsidR="005B4DC3" w:rsidRDefault="00243C49">
      <w:pPr>
        <w:jc w:val="center"/>
        <w:rPr>
          <w:rFonts w:ascii="Calibri" w:eastAsia="Calibri" w:hAnsi="Calibri" w:cs="Calibri"/>
        </w:rPr>
      </w:pPr>
      <w:r>
        <w:object w:dxaOrig="4166" w:dyaOrig="2694" w14:anchorId="0A0FFBEF">
          <v:rect id="rectole0000000003" o:spid="_x0000_i1028" style="width:208.5pt;height:135pt" o:ole="" o:preferrelative="t" stroked="f">
            <v:imagedata r:id="rId10" o:title=""/>
          </v:rect>
          <o:OLEObject Type="Embed" ProgID="StaticMetafile" ShapeID="rectole0000000003" DrawAspect="Content" ObjectID="_1754164441" r:id="rId11"/>
        </w:object>
      </w:r>
    </w:p>
    <w:p w14:paraId="43FF96CE" w14:textId="77777777" w:rsidR="005B4DC3" w:rsidRDefault="00243C49" w:rsidP="00243C49">
      <w:pPr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  <w:sz w:val="24"/>
        </w:rPr>
        <w:lastRenderedPageBreak/>
        <w:t xml:space="preserve">fig.3 </w:t>
      </w:r>
      <w:proofErr w:type="spellStart"/>
      <w:r>
        <w:rPr>
          <w:rFonts w:ascii="Calibri" w:eastAsia="Calibri" w:hAnsi="Calibri" w:cs="Calibri"/>
          <w:sz w:val="24"/>
        </w:rPr>
        <w:t>bronchoscopic</w:t>
      </w:r>
      <w:proofErr w:type="spellEnd"/>
      <w:r>
        <w:rPr>
          <w:rFonts w:ascii="Calibri" w:eastAsia="Calibri" w:hAnsi="Calibri" w:cs="Calibri"/>
          <w:sz w:val="24"/>
        </w:rPr>
        <w:t xml:space="preserve"> biopsy histology specimen </w:t>
      </w:r>
      <w:proofErr w:type="gramStart"/>
      <w:r>
        <w:rPr>
          <w:rFonts w:ascii="Calibri" w:eastAsia="Calibri" w:hAnsi="Calibri" w:cs="Calibri"/>
          <w:sz w:val="24"/>
        </w:rPr>
        <w:t>shows ;</w:t>
      </w:r>
      <w:proofErr w:type="gramEnd"/>
      <w:r>
        <w:rPr>
          <w:rFonts w:ascii="Calibri" w:eastAsia="Calibri" w:hAnsi="Calibri" w:cs="Calibri"/>
          <w:sz w:val="24"/>
        </w:rPr>
        <w:t xml:space="preserve"> many fungal </w:t>
      </w:r>
      <w:proofErr w:type="spellStart"/>
      <w:r>
        <w:rPr>
          <w:rFonts w:ascii="Calibri" w:eastAsia="Calibri" w:hAnsi="Calibri" w:cs="Calibri"/>
          <w:sz w:val="24"/>
        </w:rPr>
        <w:t>nonseptate</w:t>
      </w:r>
      <w:proofErr w:type="spellEnd"/>
      <w:r>
        <w:rPr>
          <w:rFonts w:ascii="Calibri" w:eastAsia="Calibri" w:hAnsi="Calibri" w:cs="Calibri"/>
          <w:sz w:val="24"/>
        </w:rPr>
        <w:t xml:space="preserve"> hyphae  and thin wall upon staining with H&amp;E.</w:t>
      </w:r>
    </w:p>
    <w:p w14:paraId="3F494091" w14:textId="77777777" w:rsidR="005B4DC3" w:rsidRDefault="005B4DC3">
      <w:pPr>
        <w:jc w:val="center"/>
        <w:rPr>
          <w:rFonts w:ascii="Calibri" w:eastAsia="Calibri" w:hAnsi="Calibri" w:cs="Calibri"/>
          <w:sz w:val="24"/>
        </w:rPr>
      </w:pPr>
    </w:p>
    <w:p w14:paraId="783EE273" w14:textId="77777777" w:rsidR="005B4DC3" w:rsidRDefault="00243C49">
      <w:pPr>
        <w:spacing w:line="240" w:lineRule="auto"/>
        <w:jc w:val="center"/>
        <w:rPr>
          <w:rFonts w:ascii="Calibri" w:eastAsia="Calibri" w:hAnsi="Calibri" w:cs="Calibri"/>
        </w:rPr>
      </w:pPr>
      <w:r>
        <w:object w:dxaOrig="3333" w:dyaOrig="2430" w14:anchorId="2240C1FD">
          <v:rect id="rectole0000000004" o:spid="_x0000_i1029" style="width:166.5pt;height:121.5pt" o:ole="" o:preferrelative="t" stroked="f">
            <v:imagedata r:id="rId12" o:title=""/>
          </v:rect>
          <o:OLEObject Type="Embed" ProgID="StaticMetafile" ShapeID="rectole0000000004" DrawAspect="Content" ObjectID="_1754164442" r:id="rId13"/>
        </w:object>
      </w:r>
    </w:p>
    <w:p w14:paraId="1F824593" w14:textId="77777777" w:rsidR="005B4DC3" w:rsidRDefault="005B4DC3">
      <w:pPr>
        <w:spacing w:line="240" w:lineRule="auto"/>
        <w:jc w:val="center"/>
        <w:rPr>
          <w:rFonts w:ascii="Calibri" w:eastAsia="Calibri" w:hAnsi="Calibri" w:cs="Calibri"/>
        </w:rPr>
      </w:pPr>
    </w:p>
    <w:p w14:paraId="63B3CC2D" w14:textId="2B3677FB" w:rsidR="005B4DC3" w:rsidRDefault="00243C49">
      <w:pPr>
        <w:spacing w:line="240" w:lineRule="auto"/>
        <w:rPr>
          <w:rFonts w:ascii="Calibri" w:eastAsia="Calibri" w:hAnsi="Calibri" w:cs="Calibri"/>
          <w:sz w:val="24"/>
        </w:rPr>
      </w:pPr>
      <w:r>
        <w:rPr>
          <w:rFonts w:ascii="Calibri" w:eastAsia="Calibri" w:hAnsi="Calibri" w:cs="Calibri"/>
        </w:rPr>
        <w:t xml:space="preserve">fig .4  barium </w:t>
      </w:r>
      <w:proofErr w:type="spellStart"/>
      <w:r>
        <w:rPr>
          <w:rFonts w:ascii="Calibri" w:eastAsia="Calibri" w:hAnsi="Calibri" w:cs="Calibri"/>
        </w:rPr>
        <w:t>esophagram</w:t>
      </w:r>
      <w:proofErr w:type="spellEnd"/>
      <w:r>
        <w:rPr>
          <w:rFonts w:ascii="Calibri" w:eastAsia="Calibri" w:hAnsi="Calibri" w:cs="Calibri"/>
        </w:rPr>
        <w:t xml:space="preserve"> showing an abnormal flow of the contrast to the </w:t>
      </w:r>
      <w:bookmarkStart w:id="2" w:name="_GoBack"/>
      <w:bookmarkEnd w:id="2"/>
      <w:r>
        <w:rPr>
          <w:rFonts w:ascii="Calibri" w:eastAsia="Calibri" w:hAnsi="Calibri" w:cs="Calibri"/>
        </w:rPr>
        <w:t>left main bronchus with an apparent left contrast bronchogram ( red arrow )</w:t>
      </w:r>
    </w:p>
    <w:p w14:paraId="03ACC7E6" w14:textId="77777777" w:rsidR="005B4DC3" w:rsidRDefault="005B4DC3">
      <w:pPr>
        <w:jc w:val="center"/>
        <w:rPr>
          <w:rFonts w:ascii="Calibri" w:eastAsia="Calibri" w:hAnsi="Calibri" w:cs="Calibri"/>
        </w:rPr>
      </w:pPr>
    </w:p>
    <w:sectPr w:rsidR="005B4DC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i Baiti">
    <w:panose1 w:val="03000500000000000000"/>
    <w:charset w:val="00"/>
    <w:family w:val="script"/>
    <w:pitch w:val="variable"/>
    <w:sig w:usb0="80000003" w:usb1="00010402" w:usb2="00080002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4DC3"/>
    <w:rsid w:val="00030E67"/>
    <w:rsid w:val="00243C49"/>
    <w:rsid w:val="00527340"/>
    <w:rsid w:val="005B4DC3"/>
    <w:rsid w:val="00762EE9"/>
    <w:rsid w:val="00DE4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45D3FE7"/>
  <w15:docId w15:val="{1C6B3796-F197-41E3-BE3B-6ABEA5829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oleObject" Target="embeddings/oleObject5.bin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image" Target="media/image1.png"/><Relationship Id="rId9" Type="http://schemas.openxmlformats.org/officeDocument/2006/relationships/oleObject" Target="embeddings/oleObject3.bin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481</Words>
  <Characters>2746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shazdehahmadis</dc:creator>
  <cp:lastModifiedBy>farid poursadegh</cp:lastModifiedBy>
  <cp:revision>2</cp:revision>
  <cp:lastPrinted>2023-08-21T16:37:00Z</cp:lastPrinted>
  <dcterms:created xsi:type="dcterms:W3CDTF">2023-08-21T19:37:00Z</dcterms:created>
  <dcterms:modified xsi:type="dcterms:W3CDTF">2023-08-21T19:37:00Z</dcterms:modified>
</cp:coreProperties>
</file>